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tabs>
          <w:tab w:val="left" w:pos="1786"/>
        </w:tabs>
        <w:spacing w:before="240" w:line="26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Gesuch um Anerkennung als</w:t>
      </w:r>
    </w:p>
    <w:p>
      <w:pPr>
        <w:widowControl w:val="0"/>
        <w:tabs>
          <w:tab w:val="left" w:pos="1786"/>
        </w:tabs>
        <w:spacing w:before="24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Prüfungsstelle für Sachkenntnis</w:t>
      </w:r>
    </w:p>
    <w:p>
      <w:pPr>
        <w:widowControl w:val="0"/>
        <w:tabs>
          <w:tab w:val="left" w:pos="1786"/>
        </w:tabs>
        <w:spacing w:after="240" w:line="26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Ausbildungsinstitute oder Institutionen, die sich als Prüfungsstelle von Sachkenntnis für die Abgabe von bestimmten gefährlichen Chemikalien etablieren wollen, können mit diesem Fo</w:t>
      </w:r>
      <w:r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mular ein Gesuch stellen.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>Bundesamt für Gesundheit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Abteilung Chemikalien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>Sektion Marktkontrolle und Beratung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 xml:space="preserve">Postfach </w:t>
      </w:r>
    </w:p>
    <w:p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 w:cs="Arial"/>
        </w:rPr>
      </w:pPr>
      <w:r>
        <w:rPr>
          <w:rFonts w:ascii="Arial" w:hAnsi="Arial" w:cs="Arial"/>
        </w:rPr>
        <w:t>3003 Bern</w:t>
      </w:r>
    </w:p>
    <w:p>
      <w:pPr>
        <w:widowControl w:val="0"/>
        <w:tabs>
          <w:tab w:val="left" w:pos="567"/>
        </w:tabs>
        <w:spacing w:before="360" w:after="12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Firma / Institution</w:t>
      </w:r>
    </w:p>
    <w:p>
      <w:pPr>
        <w:widowControl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PLZ/Ort: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Kanton: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Tel Nr: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tabs>
          <w:tab w:val="left" w:pos="-5812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Adress-Zeile 6"/>
            <w:textInput>
              <w:maxLength w:val="3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>
      <w:pPr>
        <w:widowControl w:val="0"/>
        <w:tabs>
          <w:tab w:val="left" w:pos="567"/>
        </w:tabs>
        <w:spacing w:before="36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Unterlagen, die dem Gesuch beizulegen sind:</w:t>
      </w:r>
    </w:p>
    <w:p>
      <w:pPr>
        <w:widowControl w:val="0"/>
        <w:tabs>
          <w:tab w:val="left" w:pos="567"/>
        </w:tabs>
        <w:spacing w:before="120" w:after="120" w:line="2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Alle Angaben werden vertraulich behandelt</w:t>
      </w: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Angaben zum</w:t>
      </w:r>
      <w:r>
        <w:rPr>
          <w:rFonts w:ascii="Arial" w:hAnsi="Arial" w:cs="Arial"/>
          <w:b/>
        </w:rPr>
        <w:t xml:space="preserve"> Prüfungsstoff</w:t>
      </w:r>
      <w:r>
        <w:rPr>
          <w:rFonts w:ascii="Arial" w:hAnsi="Arial" w:cs="Arial"/>
        </w:rPr>
        <w:t>:</w:t>
      </w:r>
    </w:p>
    <w:p>
      <w:pPr>
        <w:widowControl w:val="0"/>
        <w:tabs>
          <w:tab w:val="left" w:pos="-2694"/>
        </w:tabs>
        <w:spacing w:line="260" w:lineRule="exact"/>
        <w:ind w:left="284"/>
        <w:rPr>
          <w:rFonts w:ascii="Arial" w:hAnsi="Arial" w:cs="Arial"/>
        </w:rPr>
      </w:pPr>
      <w:r>
        <w:rPr>
          <w:rFonts w:ascii="Arial" w:hAnsi="Arial" w:cs="Arial"/>
        </w:rPr>
        <w:t>Prüfungsfragen und Unterrichtsunterlagen, die belegen, dass die Lerninhalte gemäss Anhang 1 der Sachkenntnisverordnung vermittelt und geprüft werden.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Prüfungsfragen: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Gesetzliche Grundlagen: ca 20 - 30% 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</w:rPr>
      </w:pPr>
      <w:r>
        <w:rPr>
          <w:rFonts w:ascii="Arial" w:hAnsi="Arial" w:cs="Arial"/>
        </w:rPr>
        <w:t>(Erlasse Chemikalienrecht, Sachkenntnis, Abgabepflichten...)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Kennzeichnung von gefährlichen Stoffen und Zubereitungen: ca 25 - 35%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</w:rPr>
      </w:pPr>
      <w:r>
        <w:rPr>
          <w:rFonts w:ascii="Arial" w:hAnsi="Arial" w:cs="Arial"/>
        </w:rPr>
        <w:t>(Bedeutung der Kennzeichnungselemente, Biozide, Pflanzenschutzmittel...)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Sicherheitsdatenblätter: ca 25 - 35%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</w:rPr>
      </w:pPr>
      <w:r>
        <w:rPr>
          <w:rFonts w:ascii="Arial" w:hAnsi="Arial" w:cs="Arial"/>
        </w:rPr>
        <w:t>(Zweck, Aufbau, Wichtige Abschnitte zur Kundenberatung...)</w:t>
      </w:r>
    </w:p>
    <w:p>
      <w:pPr>
        <w:widowControl w:val="0"/>
        <w:numPr>
          <w:ilvl w:val="0"/>
          <w:numId w:val="50"/>
        </w:numPr>
        <w:tabs>
          <w:tab w:val="left" w:pos="-2694"/>
          <w:tab w:val="left" w:pos="2268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Produktespezifisches Wissen: ca 20 - 25%</w:t>
      </w:r>
    </w:p>
    <w:p>
      <w:pPr>
        <w:widowControl w:val="0"/>
        <w:tabs>
          <w:tab w:val="left" w:pos="-2694"/>
          <w:tab w:val="left" w:pos="2268"/>
        </w:tabs>
        <w:spacing w:line="260" w:lineRule="exact"/>
        <w:ind w:left="1004"/>
        <w:rPr>
          <w:rFonts w:ascii="Arial" w:hAnsi="Arial" w:cs="Arial"/>
        </w:rPr>
      </w:pPr>
      <w:r>
        <w:rPr>
          <w:rFonts w:ascii="Arial" w:hAnsi="Arial" w:cs="Arial"/>
        </w:rPr>
        <w:t>(Informationsquellen, Beratungsthemen, Eigenschaften von wichtigen Produktkategorien...)</w:t>
      </w:r>
    </w:p>
    <w:p>
      <w:pPr>
        <w:widowControl w:val="0"/>
        <w:tabs>
          <w:tab w:val="left" w:pos="284"/>
        </w:tabs>
        <w:spacing w:line="260" w:lineRule="exac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Angaben zum </w:t>
      </w:r>
      <w:r>
        <w:rPr>
          <w:rFonts w:ascii="Arial" w:hAnsi="Arial" w:cs="Arial"/>
          <w:b/>
        </w:rPr>
        <w:t>Werdegang der ExaminatorInnen</w:t>
      </w:r>
      <w:r>
        <w:rPr>
          <w:rFonts w:ascii="Arial" w:hAnsi="Arial" w:cs="Arial"/>
        </w:rPr>
        <w:t xml:space="preserve">, die deren fachliche Qualifikation belegen: </w:t>
      </w:r>
    </w:p>
    <w:p>
      <w:pPr>
        <w:widowControl w:val="0"/>
        <w:tabs>
          <w:tab w:val="left" w:pos="-2694"/>
          <w:tab w:val="left" w:pos="709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Lebensläufe, Zeugnisse, Diplome.</w:t>
      </w: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Angaben zur </w:t>
      </w:r>
      <w:r>
        <w:rPr>
          <w:rFonts w:ascii="Arial" w:hAnsi="Arial" w:cs="Arial"/>
          <w:b/>
        </w:rPr>
        <w:t>Gebührenregelung</w:t>
      </w:r>
      <w:r>
        <w:rPr>
          <w:rFonts w:ascii="Arial" w:hAnsi="Arial" w:cs="Arial"/>
        </w:rPr>
        <w:t>:</w:t>
      </w:r>
    </w:p>
    <w:p>
      <w:pPr>
        <w:widowControl w:val="0"/>
        <w:tabs>
          <w:tab w:val="left" w:pos="284"/>
        </w:tabs>
        <w:spacing w:line="260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Die Gebühren für die Prüfungen dürfen höchstens kostendeckend sein. Die Höhe der Gebühr für einen Vorbereitungskurs ist Sache des Gesuchstellers.</w:t>
      </w:r>
    </w:p>
    <w:p>
      <w:pPr>
        <w:widowControl w:val="0"/>
        <w:tabs>
          <w:tab w:val="left" w:pos="284"/>
        </w:tabs>
        <w:spacing w:line="260" w:lineRule="exact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Das </w:t>
      </w:r>
      <w:r>
        <w:rPr>
          <w:rFonts w:ascii="Arial" w:hAnsi="Arial" w:cs="Arial"/>
          <w:b/>
        </w:rPr>
        <w:t>Prüfungsreglement</w:t>
      </w:r>
      <w:r>
        <w:rPr>
          <w:rFonts w:ascii="Arial" w:hAnsi="Arial" w:cs="Arial"/>
        </w:rPr>
        <w:t>,</w:t>
      </w:r>
    </w:p>
    <w:p>
      <w:pPr>
        <w:widowControl w:val="0"/>
        <w:tabs>
          <w:tab w:val="left" w:pos="284"/>
        </w:tabs>
        <w:spacing w:line="260" w:lineRule="exact"/>
        <w:ind w:left="703" w:hanging="70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das mit Anhang 3 der Sachkenntnisverordnung VSK übereinstimmen muss. Eine schriftliche Zusicherung, dass dieses Prüfungsreglement übernommen wird ist ausreichend.</w:t>
      </w:r>
    </w:p>
    <w:p>
      <w:pPr>
        <w:widowControl w:val="0"/>
        <w:tabs>
          <w:tab w:val="left" w:pos="284"/>
        </w:tabs>
        <w:spacing w:line="260" w:lineRule="exact"/>
        <w:ind w:left="703" w:hanging="703"/>
        <w:rPr>
          <w:rFonts w:ascii="Arial" w:hAnsi="Arial" w:cs="Arial"/>
        </w:rPr>
      </w:pPr>
    </w:p>
    <w:p>
      <w:pPr>
        <w:widowControl w:val="0"/>
        <w:tabs>
          <w:tab w:val="left" w:pos="284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Stempel/Unterschrift: </w:t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statusText w:type="text" w:val="Adress-Zeile 6"/>
            <w:textInput>
              <w:maxLength w:val="48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 Unicode MS" w:eastAsia="Arial Unicode MS" w:hAnsi="Arial Unicode MS" w:cs="Arial Unicode MS" w:hint="eastAsia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sectPr>
      <w:footerReference w:type="default" r:id="rId7"/>
      <w:headerReference w:type="first" r:id="rId8"/>
      <w:footerReference w:type="first" r:id="rId9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51" w:type="dxa"/>
      <w:tblLayout w:type="fixed"/>
      <w:tblCellMar>
        <w:left w:w="0" w:type="dxa"/>
        <w:right w:w="0" w:type="dxa"/>
      </w:tblCellMar>
      <w:tblLook w:val="01E0"/>
    </w:tblPr>
    <w:tblGrid>
      <w:gridCol w:w="5103"/>
      <w:gridCol w:w="4820"/>
      <w:gridCol w:w="397"/>
      <w:gridCol w:w="454"/>
    </w:tblGrid>
    <w:tr>
      <w:trPr>
        <w:cantSplit/>
      </w:trPr>
      <w:tc>
        <w:tcPr>
          <w:tcW w:w="5103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923" w:type="dxa"/>
          <w:gridSpan w:val="2"/>
          <w:vAlign w:val="bottom"/>
        </w:tcPr>
        <w:p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2.9.12b/070816/ZIM</w:t>
          </w:r>
        </w:p>
      </w:tc>
    </w:tr>
  </w:tbl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0" w:type="dxa"/>
      <w:tblCellMar>
        <w:left w:w="0" w:type="dxa"/>
        <w:right w:w="0" w:type="dxa"/>
      </w:tblCellMar>
      <w:tblLook w:val="01E0"/>
    </w:tblPr>
    <w:tblGrid>
      <w:gridCol w:w="4678"/>
      <w:gridCol w:w="4394"/>
      <w:gridCol w:w="454"/>
      <w:gridCol w:w="454"/>
    </w:tblGrid>
    <w:tr>
      <w:trPr>
        <w:cantSplit/>
      </w:trPr>
      <w:tc>
        <w:tcPr>
          <w:tcW w:w="4678" w:type="dxa"/>
        </w:tcPr>
        <w:p>
          <w:pPr>
            <w:pStyle w:val="Referenz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2.9.22_VSK_Anerkennung_Prüfungsstelle_Version 3_2013_03_22</w:t>
          </w:r>
        </w:p>
      </w:tc>
      <w:tc>
        <w:tcPr>
          <w:tcW w:w="439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1</w:t>
            </w:r>
          </w:fldSimple>
          <w:r>
            <w:t>/</w:t>
          </w:r>
          <w:fldSimple w:instr=" NUMPAGES ">
            <w:r>
              <w:rPr>
                <w:noProof/>
              </w:rPr>
              <w:t>1</w:t>
            </w:r>
          </w:fldSimple>
        </w:p>
      </w:tc>
    </w:tr>
    <w:tr>
      <w:trPr>
        <w:gridAfter w:val="2"/>
        <w:wAfter w:w="908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0" w:name="_Hlk112468646"/>
        </w:p>
      </w:tc>
    </w:tr>
    <w:bookmarkEnd w:id="0"/>
  </w:tbl>
  <w:p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>
      <w:trPr>
        <w:cantSplit/>
        <w:trHeight w:val="1272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487680"/>
                <wp:effectExtent l="19050" t="0" r="0" b="0"/>
                <wp:docPr id="1" name="Bild 1" descr="Bundeslogo_RGB_pos_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Eidgenössisches Departement des Innern EDI</w:t>
          </w:r>
        </w:p>
        <w:p>
          <w:pPr>
            <w:pStyle w:val="KopfzeileFet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Bundesamt für Gesundheit BAG</w:t>
          </w:r>
        </w:p>
        <w:p>
          <w:pPr>
            <w:pStyle w:val="Kopfzeile"/>
          </w:pPr>
          <w:r>
            <w:rPr>
              <w:rFonts w:ascii="Arial" w:hAnsi="Arial" w:cs="Arial"/>
              <w:lang w:val="de-DE"/>
            </w:rPr>
            <w:t>Direktionsbereich Verbraucherschutz</w:t>
          </w:r>
        </w:p>
      </w:tc>
    </w:tr>
  </w:tbl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684192"/>
    <w:multiLevelType w:val="hybridMultilevel"/>
    <w:tmpl w:val="D0DAC7FC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27131B"/>
    <w:multiLevelType w:val="hybridMultilevel"/>
    <w:tmpl w:val="31DE91FA"/>
    <w:lvl w:ilvl="0" w:tplc="05A6EF76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949E2"/>
    <w:multiLevelType w:val="hybridMultilevel"/>
    <w:tmpl w:val="34E47B24"/>
    <w:lvl w:ilvl="0" w:tplc="E1F64BF4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557826"/>
    <w:multiLevelType w:val="hybridMultilevel"/>
    <w:tmpl w:val="12A213E8"/>
    <w:lvl w:ilvl="0" w:tplc="FA8EC07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285A53"/>
    <w:multiLevelType w:val="hybridMultilevel"/>
    <w:tmpl w:val="E47E7796"/>
    <w:lvl w:ilvl="0" w:tplc="A1B2DB5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61A6A"/>
    <w:multiLevelType w:val="hybridMultilevel"/>
    <w:tmpl w:val="1BE47194"/>
    <w:lvl w:ilvl="0" w:tplc="569034C8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016FC"/>
    <w:multiLevelType w:val="hybridMultilevel"/>
    <w:tmpl w:val="E648E72E"/>
    <w:lvl w:ilvl="0" w:tplc="A1B2DB5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F33144"/>
    <w:multiLevelType w:val="hybridMultilevel"/>
    <w:tmpl w:val="787A84E8"/>
    <w:lvl w:ilvl="0" w:tplc="569034C8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00E93"/>
    <w:multiLevelType w:val="multilevel"/>
    <w:tmpl w:val="787A84E8"/>
    <w:lvl w:ilvl="0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D4131"/>
    <w:multiLevelType w:val="hybridMultilevel"/>
    <w:tmpl w:val="73423086"/>
    <w:lvl w:ilvl="0" w:tplc="0409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1">
    <w:nsid w:val="63DA6501"/>
    <w:multiLevelType w:val="hybridMultilevel"/>
    <w:tmpl w:val="ABECFB4E"/>
    <w:lvl w:ilvl="0" w:tplc="04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2">
    <w:nsid w:val="6B306F23"/>
    <w:multiLevelType w:val="hybridMultilevel"/>
    <w:tmpl w:val="E320DB50"/>
    <w:lvl w:ilvl="0" w:tplc="AF10888E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0444C"/>
    <w:multiLevelType w:val="hybridMultilevel"/>
    <w:tmpl w:val="AA7E21B6"/>
    <w:lvl w:ilvl="0" w:tplc="AC2ECE4C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33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8"/>
  </w:num>
  <w:num w:numId="21">
    <w:abstractNumId w:val="16"/>
  </w:num>
  <w:num w:numId="22">
    <w:abstractNumId w:val="25"/>
  </w:num>
  <w:num w:numId="23">
    <w:abstractNumId w:val="37"/>
  </w:num>
  <w:num w:numId="24">
    <w:abstractNumId w:val="15"/>
  </w:num>
  <w:num w:numId="25">
    <w:abstractNumId w:val="21"/>
  </w:num>
  <w:num w:numId="26">
    <w:abstractNumId w:val="26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18"/>
  </w:num>
  <w:num w:numId="37">
    <w:abstractNumId w:val="18"/>
  </w:num>
  <w:num w:numId="38">
    <w:abstractNumId w:val="14"/>
  </w:num>
  <w:num w:numId="39">
    <w:abstractNumId w:val="17"/>
  </w:num>
  <w:num w:numId="40">
    <w:abstractNumId w:val="35"/>
  </w:num>
  <w:num w:numId="41">
    <w:abstractNumId w:val="12"/>
  </w:num>
  <w:num w:numId="42">
    <w:abstractNumId w:val="31"/>
  </w:num>
  <w:num w:numId="43">
    <w:abstractNumId w:val="32"/>
  </w:num>
  <w:num w:numId="44">
    <w:abstractNumId w:val="22"/>
  </w:num>
  <w:num w:numId="45">
    <w:abstractNumId w:val="27"/>
  </w:num>
  <w:num w:numId="46">
    <w:abstractNumId w:val="28"/>
  </w:num>
  <w:num w:numId="47">
    <w:abstractNumId w:val="30"/>
  </w:num>
  <w:num w:numId="48">
    <w:abstractNumId w:val="20"/>
  </w:num>
  <w:num w:numId="49">
    <w:abstractNumId w:val="24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table" w:styleId="Tabellengitternetz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606420"/>
      <w:u w:val="single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rot_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Basisformular_rot_D</Template>
  <TotalTime>0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Basisformular_rot</vt:lpstr>
    </vt:vector>
  </TitlesOfParts>
  <Company>Bundesverwaltung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Basisformular_rot</dc:title>
  <dc:creator>Max Ziegler</dc:creator>
  <cp:lastModifiedBy>Max Ziegler</cp:lastModifiedBy>
  <cp:revision>12</cp:revision>
  <cp:lastPrinted>2007-08-09T11:38:00Z</cp:lastPrinted>
  <dcterms:created xsi:type="dcterms:W3CDTF">2013-02-07T10:22:00Z</dcterms:created>
  <dcterms:modified xsi:type="dcterms:W3CDTF">2013-04-30T15:51:00Z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>440.0004</vt:lpwstr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+41 31 322 97 00</vt:lpwstr>
  </property>
  <property fmtid="{D5CDD505-2E9C-101B-9397-08002B2CF9AE}" pid="22" name="Footer_D">
    <vt:lpwstr>Sektion Marktkontrolle und Beratung</vt:lpwstr>
  </property>
  <property fmtid="{D5CDD505-2E9C-101B-9397-08002B2CF9AE}" pid="23" name="Footer_E">
    <vt:lpwstr>Market Control &amp; Advice</vt:lpwstr>
  </property>
  <property fmtid="{D5CDD505-2E9C-101B-9397-08002B2CF9AE}" pid="24" name="Footer_F">
    <vt:lpwstr>Contrôle du commerce et conseils</vt:lpwstr>
  </property>
  <property fmtid="{D5CDD505-2E9C-101B-9397-08002B2CF9AE}" pid="25" name="Footer_I">
    <vt:lpwstr>Controllo del mercato &amp; consulenza</vt:lpwstr>
  </property>
  <property fmtid="{D5CDD505-2E9C-101B-9397-08002B2CF9AE}" pid="26" name="Footer_R">
    <vt:lpwstr/>
  </property>
  <property fmtid="{D5CDD505-2E9C-101B-9397-08002B2CF9AE}" pid="27" name="Function">
    <vt:lpwstr>Ausbildung</vt:lpwstr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die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Stationsstrasse 15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+41 31 322 97 00</vt:lpwstr>
  </property>
  <property fmtid="{D5CDD505-2E9C-101B-9397-08002B2CF9AE}" pid="50" name="LoginFullName">
    <vt:lpwstr>Ziegler Max;U6167</vt:lpwstr>
  </property>
  <property fmtid="{D5CDD505-2E9C-101B-9397-08002B2CF9AE}" pid="51" name="LoginFunction_D">
    <vt:lpwstr>Ausbildung</vt:lpwstr>
  </property>
  <property fmtid="{D5CDD505-2E9C-101B-9397-08002B2CF9AE}" pid="52" name="LoginFunction_E">
    <vt:lpwstr>Formation</vt:lpwstr>
  </property>
  <property fmtid="{D5CDD505-2E9C-101B-9397-08002B2CF9AE}" pid="53" name="LoginFunction_F">
    <vt:lpwstr>Formation</vt:lpwstr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ZIM</vt:lpwstr>
  </property>
  <property fmtid="{D5CDD505-2E9C-101B-9397-08002B2CF9AE}" pid="57" name="LoginLocation">
    <vt:lpwstr>Stationsstrasse 15</vt:lpwstr>
  </property>
  <property fmtid="{D5CDD505-2E9C-101B-9397-08002B2CF9AE}" pid="58" name="LoginMailAdr">
    <vt:lpwstr>Max.Ziegler@bag.admin.ch</vt:lpwstr>
  </property>
  <property fmtid="{D5CDD505-2E9C-101B-9397-08002B2CF9AE}" pid="59" name="LoginName">
    <vt:lpwstr>Ziegler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+41 31 323 12 21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U6167</vt:lpwstr>
  </property>
  <property fmtid="{D5CDD505-2E9C-101B-9397-08002B2CF9AE}" pid="69" name="LoginVorname">
    <vt:lpwstr>Max</vt:lpwstr>
  </property>
  <property fmtid="{D5CDD505-2E9C-101B-9397-08002B2CF9AE}" pid="70" name="MailAdr">
    <vt:lpwstr>Max.Ziegler@bag.admin.ch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+41 31 324 90 34</vt:lpwstr>
  </property>
  <property fmtid="{D5CDD505-2E9C-101B-9397-08002B2CF9AE}" pid="88" name="OrgUnitFooter">
    <vt:lpwstr>Sektion Marktkontrolle und Beratung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+41 31 322 96 40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ZIM</vt:lpwstr>
  </property>
  <property fmtid="{D5CDD505-2E9C-101B-9397-08002B2CF9AE}" pid="100" name="Subject">
    <vt:lpwstr/>
  </property>
  <property fmtid="{D5CDD505-2E9C-101B-9397-08002B2CF9AE}" pid="101" name="Tel">
    <vt:lpwstr>+41 31 323 12 21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+41 31 322 97 00</vt:lpwstr>
  </property>
  <property fmtid="{D5CDD505-2E9C-101B-9397-08002B2CF9AE}" pid="111" name="UserFullName">
    <vt:lpwstr>Ziegler Max;U6167</vt:lpwstr>
  </property>
  <property fmtid="{D5CDD505-2E9C-101B-9397-08002B2CF9AE}" pid="112" name="UserFunction_D">
    <vt:lpwstr>Ausbildung</vt:lpwstr>
  </property>
  <property fmtid="{D5CDD505-2E9C-101B-9397-08002B2CF9AE}" pid="113" name="UserFunction_E">
    <vt:lpwstr>Formation</vt:lpwstr>
  </property>
  <property fmtid="{D5CDD505-2E9C-101B-9397-08002B2CF9AE}" pid="114" name="UserFunction_F">
    <vt:lpwstr>Formation</vt:lpwstr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ZIM</vt:lpwstr>
  </property>
  <property fmtid="{D5CDD505-2E9C-101B-9397-08002B2CF9AE}" pid="118" name="UserLocation">
    <vt:lpwstr>Stationsstrasse 15</vt:lpwstr>
  </property>
  <property fmtid="{D5CDD505-2E9C-101B-9397-08002B2CF9AE}" pid="119" name="UserMailAdr">
    <vt:lpwstr>Max.Ziegler@bag.admin.ch</vt:lpwstr>
  </property>
  <property fmtid="{D5CDD505-2E9C-101B-9397-08002B2CF9AE}" pid="120" name="UserName">
    <vt:lpwstr>Ziegler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+41 31 323 12 21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U6167</vt:lpwstr>
  </property>
  <property fmtid="{D5CDD505-2E9C-101B-9397-08002B2CF9AE}" pid="130" name="UserVorname">
    <vt:lpwstr>Max</vt:lpwstr>
  </property>
  <property fmtid="{D5CDD505-2E9C-101B-9397-08002B2CF9AE}" pid="131" name="#UserID">
    <vt:lpwstr>'U6167'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+41 31 322 96 40</vt:lpwstr>
  </property>
  <property fmtid="{D5CDD505-2E9C-101B-9397-08002B2CF9AE}" pid="152" name="BearbOrgUnitTel">
    <vt:lpwstr/>
  </property>
  <property fmtid="{D5CDD505-2E9C-101B-9397-08002B2CF9AE}" pid="153" name="UserOrgUnitTel">
    <vt:lpwstr>+41 31 322 96 40</vt:lpwstr>
  </property>
  <property fmtid="{D5CDD505-2E9C-101B-9397-08002B2CF9AE}" pid="154" name="LoginOrgUnitFax">
    <vt:lpwstr>+41 31 324 90 34</vt:lpwstr>
  </property>
  <property fmtid="{D5CDD505-2E9C-101B-9397-08002B2CF9AE}" pid="155" name="BearbOrgUnitFax">
    <vt:lpwstr/>
  </property>
  <property fmtid="{D5CDD505-2E9C-101B-9397-08002B2CF9AE}" pid="156" name="UserOrgUnitFax">
    <vt:lpwstr>+41 31 324 90 34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die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die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Marktkontrolle und Beratung</vt:lpwstr>
  </property>
  <property fmtid="{D5CDD505-2E9C-101B-9397-08002B2CF9AE}" pid="176" name="BearbFooter_D">
    <vt:lpwstr/>
  </property>
  <property fmtid="{D5CDD505-2E9C-101B-9397-08002B2CF9AE}" pid="177" name="UserFooter_D">
    <vt:lpwstr>Sektion Marktkontrolle und Beratung</vt:lpwstr>
  </property>
  <property fmtid="{D5CDD505-2E9C-101B-9397-08002B2CF9AE}" pid="178" name="LoginFooter_F">
    <vt:lpwstr>Contrôle du commerce et conseils</vt:lpwstr>
  </property>
  <property fmtid="{D5CDD505-2E9C-101B-9397-08002B2CF9AE}" pid="179" name="BearbFooter_F">
    <vt:lpwstr/>
  </property>
  <property fmtid="{D5CDD505-2E9C-101B-9397-08002B2CF9AE}" pid="180" name="UserFooter_F">
    <vt:lpwstr>Contrôle du commerce et conseils</vt:lpwstr>
  </property>
  <property fmtid="{D5CDD505-2E9C-101B-9397-08002B2CF9AE}" pid="181" name="LoginFooter_I">
    <vt:lpwstr>Controllo del mercato &amp; consulenza</vt:lpwstr>
  </property>
  <property fmtid="{D5CDD505-2E9C-101B-9397-08002B2CF9AE}" pid="182" name="BearbFooter_I">
    <vt:lpwstr/>
  </property>
  <property fmtid="{D5CDD505-2E9C-101B-9397-08002B2CF9AE}" pid="183" name="UserFooter_I">
    <vt:lpwstr>Controllo del mercato &amp; consulenza</vt:lpwstr>
  </property>
  <property fmtid="{D5CDD505-2E9C-101B-9397-08002B2CF9AE}" pid="184" name="LoginFooter_E">
    <vt:lpwstr>Market Control &amp; Advice</vt:lpwstr>
  </property>
  <property fmtid="{D5CDD505-2E9C-101B-9397-08002B2CF9AE}" pid="185" name="BearbFooter_E">
    <vt:lpwstr/>
  </property>
  <property fmtid="{D5CDD505-2E9C-101B-9397-08002B2CF9AE}" pid="186" name="UserFooter_E">
    <vt:lpwstr>Market Control &amp; Advice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Chemikalien</vt:lpwstr>
  </property>
  <property fmtid="{D5CDD505-2E9C-101B-9397-08002B2CF9AE}" pid="191" name="BearbOUSig_D">
    <vt:lpwstr/>
  </property>
  <property fmtid="{D5CDD505-2E9C-101B-9397-08002B2CF9AE}" pid="192" name="UserOUSig_D">
    <vt:lpwstr>Abteilung Chemikalien</vt:lpwstr>
  </property>
  <property fmtid="{D5CDD505-2E9C-101B-9397-08002B2CF9AE}" pid="193" name="LoginOUSig_F">
    <vt:lpwstr>Division Produits chimiques</vt:lpwstr>
  </property>
  <property fmtid="{D5CDD505-2E9C-101B-9397-08002B2CF9AE}" pid="194" name="BearbOUSig_F">
    <vt:lpwstr/>
  </property>
  <property fmtid="{D5CDD505-2E9C-101B-9397-08002B2CF9AE}" pid="195" name="UserOUSig_F">
    <vt:lpwstr>Division Produits chimiques</vt:lpwstr>
  </property>
  <property fmtid="{D5CDD505-2E9C-101B-9397-08002B2CF9AE}" pid="196" name="LoginOUSig_I">
    <vt:lpwstr>Divisione prodotti chimici</vt:lpwstr>
  </property>
  <property fmtid="{D5CDD505-2E9C-101B-9397-08002B2CF9AE}" pid="197" name="BearbOUSig_I">
    <vt:lpwstr/>
  </property>
  <property fmtid="{D5CDD505-2E9C-101B-9397-08002B2CF9AE}" pid="198" name="UserOUSig_I">
    <vt:lpwstr>Divisione prodotti chimici</vt:lpwstr>
  </property>
  <property fmtid="{D5CDD505-2E9C-101B-9397-08002B2CF9AE}" pid="199" name="LoginOUSig_E">
    <vt:lpwstr>Division of  Chemical Products</vt:lpwstr>
  </property>
  <property fmtid="{D5CDD505-2E9C-101B-9397-08002B2CF9AE}" pid="200" name="BearbOUSig_E">
    <vt:lpwstr/>
  </property>
  <property fmtid="{D5CDD505-2E9C-101B-9397-08002B2CF9AE}" pid="201" name="UserOUSig_E">
    <vt:lpwstr>Division of  Chemical Products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die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die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Chemikalien</vt:lpwstr>
  </property>
  <property fmtid="{D5CDD505-2E9C-101B-9397-08002B2CF9AE}" pid="221" name="BearbABT_D">
    <vt:lpwstr/>
  </property>
  <property fmtid="{D5CDD505-2E9C-101B-9397-08002B2CF9AE}" pid="222" name="UserABT_D">
    <vt:lpwstr>Abteilung Chemikalien</vt:lpwstr>
  </property>
  <property fmtid="{D5CDD505-2E9C-101B-9397-08002B2CF9AE}" pid="223" name="LoginABT_F">
    <vt:lpwstr>Division Produits chimiques</vt:lpwstr>
  </property>
  <property fmtid="{D5CDD505-2E9C-101B-9397-08002B2CF9AE}" pid="224" name="BearbABT_F">
    <vt:lpwstr/>
  </property>
  <property fmtid="{D5CDD505-2E9C-101B-9397-08002B2CF9AE}" pid="225" name="UserABT_F">
    <vt:lpwstr>Division Produits chimiques</vt:lpwstr>
  </property>
  <property fmtid="{D5CDD505-2E9C-101B-9397-08002B2CF9AE}" pid="226" name="LoginABT_I">
    <vt:lpwstr>Divisione prodotti chimici</vt:lpwstr>
  </property>
  <property fmtid="{D5CDD505-2E9C-101B-9397-08002B2CF9AE}" pid="227" name="BearbABT_I">
    <vt:lpwstr/>
  </property>
  <property fmtid="{D5CDD505-2E9C-101B-9397-08002B2CF9AE}" pid="228" name="UserABT_I">
    <vt:lpwstr>Divisione prodotti chimici</vt:lpwstr>
  </property>
  <property fmtid="{D5CDD505-2E9C-101B-9397-08002B2CF9AE}" pid="229" name="LoginABT_E">
    <vt:lpwstr>Division of  Chemical Products</vt:lpwstr>
  </property>
  <property fmtid="{D5CDD505-2E9C-101B-9397-08002B2CF9AE}" pid="230" name="BearbABT_E">
    <vt:lpwstr/>
  </property>
  <property fmtid="{D5CDD505-2E9C-101B-9397-08002B2CF9AE}" pid="231" name="UserABT_E">
    <vt:lpwstr>Division of  Chemical Products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'Stationsstrasse 15'</vt:lpwstr>
  </property>
  <property fmtid="{D5CDD505-2E9C-101B-9397-08002B2CF9AE}" pid="246" name="SigUserID">
    <vt:lpwstr>U6167</vt:lpwstr>
  </property>
  <property fmtid="{D5CDD505-2E9C-101B-9397-08002B2CF9AE}" pid="247" name="SigFullname">
    <vt:lpwstr>Ziegler Max;U6167</vt:lpwstr>
  </property>
  <property fmtid="{D5CDD505-2E9C-101B-9397-08002B2CF9AE}" pid="248" name="SigName">
    <vt:lpwstr>Ziegler</vt:lpwstr>
  </property>
  <property fmtid="{D5CDD505-2E9C-101B-9397-08002B2CF9AE}" pid="249" name="SigVorname">
    <vt:lpwstr>Max</vt:lpwstr>
  </property>
  <property fmtid="{D5CDD505-2E9C-101B-9397-08002B2CF9AE}" pid="250" name="SigKurzel">
    <vt:lpwstr>ZIM</vt:lpwstr>
  </property>
  <property fmtid="{D5CDD505-2E9C-101B-9397-08002B2CF9AE}" pid="251" name="SigBuro">
    <vt:lpwstr/>
  </property>
  <property fmtid="{D5CDD505-2E9C-101B-9397-08002B2CF9AE}" pid="252" name="SigTel">
    <vt:lpwstr>+41 31 323 12 21</vt:lpwstr>
  </property>
  <property fmtid="{D5CDD505-2E9C-101B-9397-08002B2CF9AE}" pid="253" name="SigFAX">
    <vt:lpwstr>+41 31 322 97 00</vt:lpwstr>
  </property>
  <property fmtid="{D5CDD505-2E9C-101B-9397-08002B2CF9AE}" pid="254" name="SigMailAdr">
    <vt:lpwstr>Max.Ziegler@bag.admin.ch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Ausbildung</vt:lpwstr>
  </property>
  <property fmtid="{D5CDD505-2E9C-101B-9397-08002B2CF9AE}" pid="260" name="SigFunction_F">
    <vt:lpwstr>Formation</vt:lpwstr>
  </property>
  <property fmtid="{D5CDD505-2E9C-101B-9397-08002B2CF9AE}" pid="261" name="SigFunction_I">
    <vt:lpwstr/>
  </property>
  <property fmtid="{D5CDD505-2E9C-101B-9397-08002B2CF9AE}" pid="262" name="SigFunction_E">
    <vt:lpwstr>Formation</vt:lpwstr>
  </property>
  <property fmtid="{D5CDD505-2E9C-101B-9397-08002B2CF9AE}" pid="263" name="SigLocation">
    <vt:lpwstr>Stationsstrasse 15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+41 31 322 96 40</vt:lpwstr>
  </property>
  <property fmtid="{D5CDD505-2E9C-101B-9397-08002B2CF9AE}" pid="266" name="SigOrgUnitFax">
    <vt:lpwstr>+41 31 324 90 34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die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Marktkontrolle und Beratung</vt:lpwstr>
  </property>
  <property fmtid="{D5CDD505-2E9C-101B-9397-08002B2CF9AE}" pid="274" name="SigFooter_F">
    <vt:lpwstr>Contrôle du commerce et conseils</vt:lpwstr>
  </property>
  <property fmtid="{D5CDD505-2E9C-101B-9397-08002B2CF9AE}" pid="275" name="SigFooter_I">
    <vt:lpwstr>Controllo del mercato &amp; consulenza</vt:lpwstr>
  </property>
  <property fmtid="{D5CDD505-2E9C-101B-9397-08002B2CF9AE}" pid="276" name="SigFooter_E">
    <vt:lpwstr>Market Control &amp; Advice</vt:lpwstr>
  </property>
  <property fmtid="{D5CDD505-2E9C-101B-9397-08002B2CF9AE}" pid="277" name="SigFooter_R">
    <vt:lpwstr/>
  </property>
  <property fmtid="{D5CDD505-2E9C-101B-9397-08002B2CF9AE}" pid="278" name="SigOUSig_D">
    <vt:lpwstr>Abteilung Chemikalien</vt:lpwstr>
  </property>
  <property fmtid="{D5CDD505-2E9C-101B-9397-08002B2CF9AE}" pid="279" name="SigOUSig_F">
    <vt:lpwstr>Division Produits chimiques</vt:lpwstr>
  </property>
  <property fmtid="{D5CDD505-2E9C-101B-9397-08002B2CF9AE}" pid="280" name="SigOUSig_I">
    <vt:lpwstr>Divisione prodotti chimici</vt:lpwstr>
  </property>
  <property fmtid="{D5CDD505-2E9C-101B-9397-08002B2CF9AE}" pid="281" name="SigOUSig_E">
    <vt:lpwstr>Division of  Chemical Products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die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Chemikalien</vt:lpwstr>
  </property>
  <property fmtid="{D5CDD505-2E9C-101B-9397-08002B2CF9AE}" pid="289" name="SigABT_F">
    <vt:lpwstr>Division Produits chimiques</vt:lpwstr>
  </property>
  <property fmtid="{D5CDD505-2E9C-101B-9397-08002B2CF9AE}" pid="290" name="SigABT_I">
    <vt:lpwstr>Divisione prodotti chimici</vt:lpwstr>
  </property>
  <property fmtid="{D5CDD505-2E9C-101B-9397-08002B2CF9AE}" pid="291" name="SigABT_E">
    <vt:lpwstr>Division of  Chemical Products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