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E8DC" w14:textId="77777777" w:rsidR="00EE0C59" w:rsidRDefault="0054000E">
      <w:pPr>
        <w:jc w:val="center"/>
        <w:rPr>
          <w:b/>
          <w:sz w:val="48"/>
        </w:rPr>
      </w:pPr>
      <w:r>
        <w:rPr>
          <w:b/>
          <w:sz w:val="48"/>
        </w:rPr>
        <w:t>Deckblatt zum Sicherheitsdatenblatt</w:t>
      </w:r>
    </w:p>
    <w:p w14:paraId="3013199D" w14:textId="77777777" w:rsidR="00EE0C59" w:rsidRDefault="0054000E">
      <w:pPr>
        <w:jc w:val="center"/>
        <w:rPr>
          <w:color w:val="FF0000"/>
          <w:sz w:val="28"/>
        </w:rPr>
      </w:pPr>
      <w:r>
        <w:rPr>
          <w:sz w:val="28"/>
        </w:rPr>
        <w:t xml:space="preserve">überarbeitet am </w:t>
      </w:r>
      <w:r>
        <w:rPr>
          <w:color w:val="FF0000"/>
          <w:sz w:val="28"/>
        </w:rPr>
        <w:t xml:space="preserve">dd.mm.jjjj </w:t>
      </w:r>
      <w:r>
        <w:rPr>
          <w:sz w:val="28"/>
        </w:rPr>
        <w:t xml:space="preserve">/ersetzt Version vom </w:t>
      </w:r>
      <w:r>
        <w:rPr>
          <w:color w:val="FF0000"/>
          <w:sz w:val="28"/>
        </w:rPr>
        <w:t>dd.mm.jjjj</w:t>
      </w:r>
    </w:p>
    <w:p w14:paraId="21036AEB" w14:textId="77777777" w:rsidR="001B62CD" w:rsidRPr="00F82DF8" w:rsidRDefault="001B62CD">
      <w:pPr>
        <w:jc w:val="center"/>
        <w:rPr>
          <w:color w:val="FF0000"/>
          <w:szCs w:val="18"/>
        </w:rPr>
      </w:pPr>
    </w:p>
    <w:p w14:paraId="76A9BE09" w14:textId="5CAC3B51" w:rsidR="001B62CD" w:rsidRPr="00B9019B" w:rsidRDefault="001B62CD" w:rsidP="00B9019B">
      <w:pPr>
        <w:rPr>
          <w:sz w:val="24"/>
          <w:szCs w:val="20"/>
        </w:rPr>
      </w:pPr>
      <w:r w:rsidRPr="00B9019B">
        <w:rPr>
          <w:sz w:val="24"/>
          <w:szCs w:val="20"/>
        </w:rPr>
        <w:t>Das Deckblatt ergänzt das bestehende Sicherheitsdatenblatt mit dem</w:t>
      </w:r>
    </w:p>
    <w:p w14:paraId="6161D106" w14:textId="3697F13C" w:rsidR="001B62CD" w:rsidRPr="00F82DF8" w:rsidRDefault="001B62CD" w:rsidP="00B9019B">
      <w:pPr>
        <w:rPr>
          <w:color w:val="FF0000"/>
          <w:sz w:val="24"/>
          <w:szCs w:val="20"/>
        </w:rPr>
      </w:pPr>
      <w:r w:rsidRPr="00B9019B">
        <w:rPr>
          <w:sz w:val="24"/>
          <w:szCs w:val="20"/>
        </w:rPr>
        <w:t xml:space="preserve">Handelsnamen:  </w:t>
      </w:r>
      <w:r w:rsidRPr="00F82DF8">
        <w:rPr>
          <w:color w:val="FF0000"/>
          <w:sz w:val="24"/>
          <w:szCs w:val="20"/>
        </w:rPr>
        <w:tab/>
      </w:r>
      <w:r w:rsidR="00CF7F2C">
        <w:rPr>
          <w:color w:val="FF0000"/>
          <w:sz w:val="24"/>
          <w:szCs w:val="20"/>
        </w:rPr>
        <w:t>Produktname gemäss bestehendem SDB</w:t>
      </w:r>
    </w:p>
    <w:p w14:paraId="7ACAFD8D" w14:textId="026E7642" w:rsidR="001B62CD" w:rsidRPr="00F82DF8" w:rsidRDefault="001B62CD" w:rsidP="00B9019B">
      <w:pPr>
        <w:rPr>
          <w:color w:val="FF0000"/>
          <w:sz w:val="24"/>
          <w:szCs w:val="20"/>
        </w:rPr>
      </w:pPr>
      <w:r w:rsidRPr="00B9019B">
        <w:rPr>
          <w:sz w:val="24"/>
          <w:szCs w:val="20"/>
        </w:rPr>
        <w:t>Version:</w:t>
      </w:r>
      <w:r w:rsidRPr="00F82DF8">
        <w:rPr>
          <w:color w:val="FF0000"/>
          <w:sz w:val="24"/>
          <w:szCs w:val="20"/>
        </w:rPr>
        <w:tab/>
      </w:r>
      <w:r w:rsidRPr="00F82DF8">
        <w:rPr>
          <w:color w:val="FF0000"/>
          <w:sz w:val="24"/>
          <w:szCs w:val="20"/>
        </w:rPr>
        <w:tab/>
        <w:t>dd.mm.jjjj</w:t>
      </w:r>
    </w:p>
    <w:p w14:paraId="67CA5FC5" w14:textId="77777777" w:rsidR="00EE0C59" w:rsidRPr="00F82DF8" w:rsidRDefault="00EE0C59">
      <w:pPr>
        <w:pBdr>
          <w:bottom w:val="single" w:sz="12" w:space="1" w:color="auto"/>
        </w:pBdr>
        <w:rPr>
          <w:sz w:val="12"/>
          <w:szCs w:val="8"/>
        </w:rPr>
      </w:pPr>
    </w:p>
    <w:p w14:paraId="59C8EA32" w14:textId="77777777" w:rsidR="00EE0C59" w:rsidRDefault="00EE0C59">
      <w:pPr>
        <w:rPr>
          <w:sz w:val="28"/>
        </w:rPr>
      </w:pPr>
    </w:p>
    <w:p w14:paraId="0BCD7402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Produktidentifikation:</w:t>
      </w:r>
    </w:p>
    <w:p w14:paraId="63E81D28" w14:textId="77777777" w:rsidR="00EE0C59" w:rsidRDefault="0054000E">
      <w:pPr>
        <w:tabs>
          <w:tab w:val="left" w:pos="3544"/>
        </w:tabs>
        <w:rPr>
          <w:b/>
          <w:sz w:val="28"/>
        </w:rPr>
      </w:pPr>
      <w:r>
        <w:rPr>
          <w:sz w:val="28"/>
        </w:rPr>
        <w:t>Handelsname</w:t>
      </w:r>
      <w:r>
        <w:rPr>
          <w:sz w:val="28"/>
        </w:rPr>
        <w:tab/>
      </w:r>
      <w:r>
        <w:rPr>
          <w:b/>
          <w:color w:val="FF0000"/>
          <w:sz w:val="28"/>
        </w:rPr>
        <w:t>Muster Cleaner</w:t>
      </w:r>
    </w:p>
    <w:p w14:paraId="5AB37CB8" w14:textId="77777777" w:rsidR="00EE0C59" w:rsidRDefault="0054000E">
      <w:pPr>
        <w:tabs>
          <w:tab w:val="left" w:pos="3544"/>
        </w:tabs>
        <w:rPr>
          <w:sz w:val="28"/>
        </w:rPr>
      </w:pPr>
      <w:r>
        <w:rPr>
          <w:sz w:val="28"/>
        </w:rPr>
        <w:t>Verwendungszweck</w:t>
      </w:r>
      <w:r>
        <w:rPr>
          <w:sz w:val="28"/>
        </w:rPr>
        <w:tab/>
      </w:r>
      <w:r>
        <w:rPr>
          <w:color w:val="FF0000"/>
          <w:sz w:val="28"/>
        </w:rPr>
        <w:t>Reinigung und Pflege für Sanitär-Acryl</w:t>
      </w:r>
    </w:p>
    <w:p w14:paraId="32C47BFB" w14:textId="77777777" w:rsidR="00EE0C59" w:rsidRPr="00F82DF8" w:rsidRDefault="00EE0C59">
      <w:pPr>
        <w:pBdr>
          <w:bottom w:val="single" w:sz="12" w:space="1" w:color="auto"/>
        </w:pBdr>
        <w:rPr>
          <w:sz w:val="12"/>
          <w:szCs w:val="8"/>
        </w:rPr>
      </w:pPr>
    </w:p>
    <w:p w14:paraId="36D51D8E" w14:textId="77777777" w:rsidR="00EE0C59" w:rsidRDefault="00EE0C59">
      <w:pPr>
        <w:rPr>
          <w:sz w:val="28"/>
        </w:rPr>
      </w:pPr>
    </w:p>
    <w:p w14:paraId="28DBB478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Lieferant, der das Sicherheitsdatenblatt übermittelt:</w:t>
      </w:r>
    </w:p>
    <w:p w14:paraId="0FA717F1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sz w:val="28"/>
        </w:rPr>
        <w:tab/>
      </w:r>
      <w:r>
        <w:rPr>
          <w:color w:val="FF0000"/>
          <w:sz w:val="28"/>
        </w:rPr>
        <w:t>Muster Sanitär AG</w:t>
      </w:r>
    </w:p>
    <w:p w14:paraId="184E42CF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  <w:t>Industriestrasse 4</w:t>
      </w:r>
    </w:p>
    <w:p w14:paraId="0D65B2E7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  <w:t xml:space="preserve">CH-6666 Musterdorf </w:t>
      </w:r>
    </w:p>
    <w:p w14:paraId="118D0822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  <w:t>Tel: 041 xxx xx xx</w:t>
      </w:r>
    </w:p>
    <w:p w14:paraId="6A7DCD60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</w:r>
      <w:hyperlink r:id="rId5" w:history="1">
        <w:r>
          <w:rPr>
            <w:rStyle w:val="Hyperlink"/>
            <w:color w:val="FF0000"/>
            <w:sz w:val="28"/>
          </w:rPr>
          <w:t>info@Muster1.ch</w:t>
        </w:r>
      </w:hyperlink>
    </w:p>
    <w:p w14:paraId="773CD196" w14:textId="77777777" w:rsidR="00EE0C59" w:rsidRDefault="00EE0C59">
      <w:pPr>
        <w:ind w:left="3544" w:hanging="3544"/>
        <w:rPr>
          <w:b/>
          <w:sz w:val="28"/>
        </w:rPr>
      </w:pPr>
    </w:p>
    <w:p w14:paraId="73414F0A" w14:textId="77777777" w:rsidR="00EE0C59" w:rsidRDefault="0054000E">
      <w:pPr>
        <w:ind w:left="3540" w:hanging="3544"/>
        <w:rPr>
          <w:sz w:val="28"/>
        </w:rPr>
      </w:pPr>
      <w:r>
        <w:rPr>
          <w:b/>
          <w:sz w:val="28"/>
        </w:rPr>
        <w:t>Nationale Notfallnummer:</w:t>
      </w:r>
      <w:r>
        <w:rPr>
          <w:sz w:val="28"/>
        </w:rPr>
        <w:tab/>
      </w:r>
      <w:r>
        <w:rPr>
          <w:b/>
          <w:sz w:val="28"/>
        </w:rPr>
        <w:t>145</w:t>
      </w:r>
      <w:r>
        <w:rPr>
          <w:sz w:val="28"/>
        </w:rPr>
        <w:t xml:space="preserve"> (24h erreichbar, </w:t>
      </w:r>
      <w:r w:rsidR="00597939" w:rsidRPr="00597939">
        <w:rPr>
          <w:sz w:val="28"/>
        </w:rPr>
        <w:t>Tox Info Suisse</w:t>
      </w:r>
      <w:r>
        <w:rPr>
          <w:sz w:val="28"/>
        </w:rPr>
        <w:t>, Zürich; für Anrufe aus der Schweiz, Auskünfte auf Deutsch, Französisch und Italienisch)</w:t>
      </w:r>
    </w:p>
    <w:p w14:paraId="2B823409" w14:textId="77777777" w:rsidR="00EE0C59" w:rsidRPr="00F82DF8" w:rsidRDefault="00EE0C59">
      <w:pPr>
        <w:pBdr>
          <w:bottom w:val="single" w:sz="12" w:space="1" w:color="auto"/>
        </w:pBdr>
        <w:rPr>
          <w:sz w:val="12"/>
          <w:szCs w:val="8"/>
        </w:rPr>
      </w:pPr>
    </w:p>
    <w:p w14:paraId="3D130B6C" w14:textId="77777777" w:rsidR="00EE0C59" w:rsidRDefault="00EE0C59">
      <w:pPr>
        <w:rPr>
          <w:sz w:val="28"/>
        </w:rPr>
      </w:pPr>
    </w:p>
    <w:p w14:paraId="1EA9F305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Informationen für die Verwender betreffend:</w:t>
      </w:r>
    </w:p>
    <w:p w14:paraId="78DCD6E9" w14:textId="77777777" w:rsidR="00EE0C59" w:rsidRDefault="00EE0C59">
      <w:pPr>
        <w:rPr>
          <w:b/>
          <w:sz w:val="28"/>
        </w:rPr>
      </w:pPr>
    </w:p>
    <w:p w14:paraId="4B2DAF84" w14:textId="1A83F81A" w:rsidR="00EE0C59" w:rsidRDefault="00FA30DD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7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 xml:space="preserve">Allfällig relevante </w:t>
      </w:r>
      <w:r w:rsidR="00F25234">
        <w:rPr>
          <w:i/>
          <w:color w:val="FF0000"/>
          <w:sz w:val="18"/>
          <w:szCs w:val="18"/>
        </w:rPr>
        <w:t>schweizerische Anforderungen</w:t>
      </w:r>
      <w:r w:rsidR="0054000E">
        <w:rPr>
          <w:i/>
          <w:color w:val="FF0000"/>
          <w:sz w:val="18"/>
          <w:szCs w:val="18"/>
        </w:rPr>
        <w:t xml:space="preserve"> (Arbeitnehmerschutz-, Umweltschutzgesetzgebung) betreffend die Handhabung und Lagerung ergänzen.</w:t>
      </w:r>
    </w:p>
    <w:p w14:paraId="32B332FF" w14:textId="77777777" w:rsidR="00EE0C59" w:rsidRDefault="00EE0C59">
      <w:pPr>
        <w:ind w:left="3544" w:hanging="3544"/>
        <w:rPr>
          <w:b/>
          <w:sz w:val="28"/>
        </w:rPr>
      </w:pPr>
    </w:p>
    <w:p w14:paraId="1FB82486" w14:textId="77777777" w:rsidR="00EE0C59" w:rsidRDefault="00FA30DD">
      <w:pPr>
        <w:ind w:left="3544" w:hanging="3544"/>
        <w:rPr>
          <w:i/>
          <w:sz w:val="20"/>
          <w:szCs w:val="20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8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>Anpassen der MAK-Werte an schweizerische Grenzwerte der SUVA und  ggf. die persönliche Schutzausrüstung spezifizieren.</w:t>
      </w:r>
      <w:r w:rsidR="0054000E">
        <w:rPr>
          <w:i/>
          <w:sz w:val="20"/>
          <w:szCs w:val="20"/>
        </w:rPr>
        <w:t xml:space="preserve"> </w:t>
      </w:r>
    </w:p>
    <w:p w14:paraId="765DF1E2" w14:textId="77777777" w:rsidR="00EE0C59" w:rsidRDefault="00EE0C59">
      <w:pPr>
        <w:rPr>
          <w:b/>
          <w:sz w:val="28"/>
        </w:rPr>
      </w:pPr>
    </w:p>
    <w:p w14:paraId="0D1556B4" w14:textId="46F43C05" w:rsidR="00EE0C59" w:rsidRDefault="00FA30DD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13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 xml:space="preserve">Hinweise zur Entsorgung nach der </w:t>
      </w:r>
      <w:r w:rsidR="00C11777">
        <w:rPr>
          <w:i/>
          <w:color w:val="FF0000"/>
          <w:sz w:val="18"/>
          <w:szCs w:val="18"/>
        </w:rPr>
        <w:t xml:space="preserve">Abfallverordnung </w:t>
      </w:r>
      <w:r w:rsidR="0054000E">
        <w:rPr>
          <w:i/>
          <w:color w:val="FF0000"/>
          <w:sz w:val="18"/>
          <w:szCs w:val="18"/>
        </w:rPr>
        <w:t xml:space="preserve"> (</w:t>
      </w:r>
      <w:r w:rsidR="00D33148">
        <w:rPr>
          <w:i/>
          <w:color w:val="FF0000"/>
          <w:sz w:val="18"/>
          <w:szCs w:val="18"/>
        </w:rPr>
        <w:t>VVEA</w:t>
      </w:r>
      <w:r w:rsidR="0054000E">
        <w:rPr>
          <w:i/>
          <w:color w:val="FF0000"/>
          <w:sz w:val="18"/>
          <w:szCs w:val="18"/>
        </w:rPr>
        <w:t>), der Verordnung über den Verkehr mit Abfällen (VeVA) und der Verordnung des UVEK über Listen zum Verkehr mit Abfällen eintragen.</w:t>
      </w:r>
    </w:p>
    <w:p w14:paraId="06ABE494" w14:textId="77777777" w:rsidR="00EE0C59" w:rsidRDefault="00EE0C59">
      <w:pPr>
        <w:rPr>
          <w:b/>
          <w:sz w:val="28"/>
        </w:rPr>
      </w:pPr>
    </w:p>
    <w:p w14:paraId="0B6CA330" w14:textId="77777777" w:rsidR="00EE0C59" w:rsidRDefault="00FA30DD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15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>Allfällig relevante schweizerische Vorschriften, z.B. betr. Lufreinhaltever-ordnung, Störfallverordnung (Mengenschwelle), Abgabevorschriften, Verwendungsbeschränkungen oder -verbote, Angaben über die Zulassung (z.B. für Biozide oder Pflanzenschutzmittel) eintragen.</w:t>
      </w:r>
    </w:p>
    <w:p w14:paraId="61BD1C5C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2EF5F0E8" w14:textId="77777777" w:rsidR="00EE0C59" w:rsidRDefault="0054000E">
      <w:pPr>
        <w:rPr>
          <w:sz w:val="28"/>
        </w:rPr>
      </w:pPr>
      <w:r>
        <w:rPr>
          <w:sz w:val="28"/>
        </w:rPr>
        <w:t xml:space="preserve">Deckblatt erstellt: </w:t>
      </w:r>
      <w:r>
        <w:rPr>
          <w:color w:val="FF0000"/>
          <w:sz w:val="28"/>
        </w:rPr>
        <w:t>dd.mm.jjjj</w:t>
      </w:r>
    </w:p>
    <w:sectPr w:rsidR="00EE0C59" w:rsidSect="00EE0C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59"/>
    <w:rsid w:val="001B62CD"/>
    <w:rsid w:val="003234DE"/>
    <w:rsid w:val="004816EA"/>
    <w:rsid w:val="0054000E"/>
    <w:rsid w:val="00597939"/>
    <w:rsid w:val="00651E54"/>
    <w:rsid w:val="006A7123"/>
    <w:rsid w:val="007F0D2B"/>
    <w:rsid w:val="008C75EB"/>
    <w:rsid w:val="008D3F37"/>
    <w:rsid w:val="009F39C1"/>
    <w:rsid w:val="00A02B21"/>
    <w:rsid w:val="00AD20BC"/>
    <w:rsid w:val="00B9019B"/>
    <w:rsid w:val="00C11777"/>
    <w:rsid w:val="00CF056F"/>
    <w:rsid w:val="00CF7F2C"/>
    <w:rsid w:val="00D33148"/>
    <w:rsid w:val="00E76A9F"/>
    <w:rsid w:val="00EE0C59"/>
    <w:rsid w:val="00F25234"/>
    <w:rsid w:val="00F470CC"/>
    <w:rsid w:val="00F5671A"/>
    <w:rsid w:val="00F82DF8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603613"/>
  <w15:docId w15:val="{E621190D-775F-4198-819C-11E17C0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B62CD"/>
    <w:rPr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39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39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39C1"/>
    <w:rPr>
      <w:sz w:val="20"/>
      <w:szCs w:val="2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39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39C1"/>
    <w:rPr>
      <w:b/>
      <w:bCs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uster1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6E52-51B0-40AA-8020-B1BDFA6D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Sicherheitsdatenblatt</vt:lpstr>
    </vt:vector>
  </TitlesOfParts>
  <Company>W&amp;M Kunststofftechnik GmbH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Wullschleger Renate BAG</cp:lastModifiedBy>
  <cp:revision>2</cp:revision>
  <cp:lastPrinted>2026-01-27T12:04:00Z</cp:lastPrinted>
  <dcterms:created xsi:type="dcterms:W3CDTF">2026-02-05T06:21:00Z</dcterms:created>
  <dcterms:modified xsi:type="dcterms:W3CDTF">2026-02-05T06:21:00Z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2026-01-09T13:12:22Z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6d18e93d-0faf-4a58-b58e-800a0f785352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